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A1" w:rsidRPr="00FA68A1" w:rsidRDefault="00D06C8E">
      <w:pPr>
        <w:pStyle w:val="10"/>
        <w:keepNext/>
        <w:keepLines/>
        <w:shd w:val="clear" w:color="auto" w:fill="auto"/>
        <w:rPr>
          <w:b w:val="0"/>
        </w:rPr>
      </w:pPr>
      <w:bookmarkStart w:id="0" w:name="bookmark0"/>
      <w:r w:rsidRPr="00FA68A1">
        <w:rPr>
          <w:b w:val="0"/>
        </w:rPr>
        <w:t xml:space="preserve">ПАСПОРТ УСЛУГИ (ПРОЦЕССА) СЕТЕВОЙ ОРГАНИЗАЦИИ </w:t>
      </w:r>
    </w:p>
    <w:p w:rsidR="00A63C44" w:rsidRDefault="00D06C8E">
      <w:pPr>
        <w:pStyle w:val="10"/>
        <w:keepNext/>
        <w:keepLines/>
        <w:shd w:val="clear" w:color="auto" w:fill="auto"/>
      </w:pPr>
      <w:r>
        <w:rPr>
          <w:rStyle w:val="114pt"/>
          <w:b/>
          <w:bCs/>
        </w:rPr>
        <w:t>Передача электрической энергии</w:t>
      </w:r>
      <w:bookmarkEnd w:id="0"/>
    </w:p>
    <w:p w:rsidR="00A63C44" w:rsidRDefault="00D06C8E">
      <w:pPr>
        <w:pStyle w:val="20"/>
        <w:shd w:val="clear" w:color="auto" w:fill="auto"/>
        <w:ind w:firstLine="0"/>
      </w:pPr>
      <w:r>
        <w:t xml:space="preserve">Круг заявителей: Сетевые организации, гарантирующие поставщики, </w:t>
      </w:r>
      <w:proofErr w:type="spellStart"/>
      <w:r>
        <w:t>энергосбытовые</w:t>
      </w:r>
      <w:proofErr w:type="spellEnd"/>
      <w:r>
        <w:t xml:space="preserve"> организации, потребители электрической энергии Размер платы за предоставление услуги (процесса) и основание ее взимания: В соответствии с тарифами на услуги по передаче электрической энергии, утвержденными комитетом по ценам и тарифам Правительства Хабаровского края.</w:t>
      </w:r>
    </w:p>
    <w:p w:rsidR="00A63C44" w:rsidRDefault="00D06C8E">
      <w:pPr>
        <w:pStyle w:val="20"/>
        <w:shd w:val="clear" w:color="auto" w:fill="auto"/>
        <w:ind w:firstLine="0"/>
      </w:pPr>
      <w:r>
        <w:t>Условия оказания услуги (процесса): В соответствии с требованиями действующего законодательства.</w:t>
      </w:r>
    </w:p>
    <w:p w:rsidR="00A63C44" w:rsidRDefault="00D06C8E">
      <w:pPr>
        <w:pStyle w:val="20"/>
        <w:shd w:val="clear" w:color="auto" w:fill="auto"/>
        <w:ind w:firstLine="0"/>
      </w:pPr>
      <w:r>
        <w:t>Результат оказания услуги (процесса): Передача электрической энергии в соответствии с заключенным договором оказания услуг с оформлением Акта оказания услуг по передаче электрической энергии за отчетный период.</w:t>
      </w:r>
    </w:p>
    <w:p w:rsidR="00A63C44" w:rsidRDefault="00D06C8E">
      <w:pPr>
        <w:pStyle w:val="20"/>
        <w:shd w:val="clear" w:color="auto" w:fill="auto"/>
        <w:ind w:firstLine="0"/>
      </w:pPr>
      <w:r>
        <w:t xml:space="preserve">Общий срок оказания услуги (процесса): </w:t>
      </w:r>
      <w:proofErr w:type="gramStart"/>
      <w:r>
        <w:t>В</w:t>
      </w:r>
      <w:proofErr w:type="gramEnd"/>
      <w:r w:rsidR="00462A1A">
        <w:t xml:space="preserve"> </w:t>
      </w:r>
      <w:r>
        <w:t>течение срока действия договора оказания услуг по передаче электрической энергии.</w:t>
      </w:r>
    </w:p>
    <w:p w:rsidR="00A63C44" w:rsidRDefault="00D06C8E">
      <w:pPr>
        <w:pStyle w:val="20"/>
        <w:shd w:val="clear" w:color="auto" w:fill="auto"/>
        <w:ind w:firstLine="0"/>
      </w:pPr>
      <w:r>
        <w:t>Состав, последовательность и сроки оказания услуги (процесса):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26"/>
        <w:gridCol w:w="7"/>
        <w:gridCol w:w="2548"/>
        <w:gridCol w:w="19"/>
        <w:gridCol w:w="7"/>
        <w:gridCol w:w="3124"/>
        <w:gridCol w:w="19"/>
        <w:gridCol w:w="18"/>
        <w:gridCol w:w="2965"/>
        <w:gridCol w:w="12"/>
        <w:gridCol w:w="11"/>
        <w:gridCol w:w="2508"/>
        <w:gridCol w:w="34"/>
        <w:gridCol w:w="3488"/>
        <w:gridCol w:w="20"/>
        <w:gridCol w:w="34"/>
      </w:tblGrid>
      <w:tr w:rsidR="00A63C44">
        <w:trPr>
          <w:trHeight w:val="54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N</w:t>
            </w:r>
          </w:p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Этап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Содержание/условия этапа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Форма предоставления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Срок исполнения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56" w:lineRule="exact"/>
              <w:ind w:firstLine="0"/>
            </w:pPr>
            <w:r>
              <w:rPr>
                <w:rStyle w:val="21"/>
              </w:rPr>
              <w:t>Ссылка на нормативный правовой акт</w:t>
            </w:r>
          </w:p>
        </w:tc>
      </w:tr>
      <w:tr w:rsidR="00A63C44">
        <w:trPr>
          <w:trHeight w:val="6606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190" w:lineRule="exact"/>
              <w:ind w:firstLine="0"/>
            </w:pPr>
            <w:r>
              <w:rPr>
                <w:rStyle w:val="2Geneva95pt"/>
              </w:rPr>
              <w:t>1</w:t>
            </w:r>
            <w:r>
              <w:rPr>
                <w:rStyle w:val="2Geneva8pt"/>
              </w:rPr>
              <w:t>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Направление лицом, имеющим намерение заключить договор, заявления о заключении договора с комплектом необходимых документов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Произвольная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30 дней с момента получения необходимого комплекта документов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31"/>
              </w:tabs>
              <w:spacing w:line="252" w:lineRule="exact"/>
              <w:ind w:firstLine="0"/>
            </w:pPr>
            <w:r>
              <w:rPr>
                <w:rStyle w:val="21"/>
              </w:rPr>
              <w:t xml:space="preserve">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</w:t>
            </w:r>
            <w:proofErr w:type="spellStart"/>
            <w:r>
              <w:rPr>
                <w:rStyle w:val="21"/>
              </w:rPr>
              <w:t>оперативно</w:t>
            </w:r>
            <w:r>
              <w:rPr>
                <w:rStyle w:val="21"/>
              </w:rPr>
              <w:softHyphen/>
              <w:t>диспетчерскому</w:t>
            </w:r>
            <w:proofErr w:type="spellEnd"/>
            <w:r>
              <w:rPr>
                <w:rStyle w:val="21"/>
              </w:rPr>
              <w:t xml:space="preserve">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rPr>
                <w:rStyle w:val="21"/>
              </w:rPr>
              <w:t>энергопринмающих</w:t>
            </w:r>
            <w:proofErr w:type="spellEnd"/>
            <w:r>
              <w:rPr>
                <w:rStyle w:val="21"/>
              </w:rPr>
              <w:t xml:space="preserve">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принадлежащих сетевым организациям и иным л</w:t>
            </w:r>
            <w:r w:rsidR="00FA68A1">
              <w:rPr>
                <w:rStyle w:val="21"/>
              </w:rPr>
              <w:t>и</w:t>
            </w:r>
            <w:r>
              <w:rPr>
                <w:rStyle w:val="21"/>
              </w:rPr>
              <w:t>цам, к электрическим сетям.</w:t>
            </w:r>
          </w:p>
          <w:p w:rsidR="00A63C44" w:rsidRDefault="00D06C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66"/>
              </w:tabs>
              <w:spacing w:line="252" w:lineRule="exact"/>
              <w:ind w:firstLine="0"/>
            </w:pPr>
            <w:r>
              <w:rPr>
                <w:rStyle w:val="21"/>
              </w:rPr>
              <w:t>Гражданский Кодекс РФ</w:t>
            </w:r>
          </w:p>
        </w:tc>
      </w:tr>
      <w:tr w:rsidR="00A63C44">
        <w:trPr>
          <w:gridAfter w:val="2"/>
          <w:wAfter w:w="50" w:type="dxa"/>
          <w:trHeight w:val="8687"/>
        </w:trPr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2.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Оформление Акта оказания услуг по передаче электрической энергии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48" w:lineRule="exact"/>
              <w:ind w:firstLine="0"/>
            </w:pPr>
            <w:r>
              <w:rPr>
                <w:rStyle w:val="21"/>
              </w:rPr>
              <w:t>Оформление Акта оказания услуг по передаче электрической энергии производится при условии предоставления заявителем документов, предусмотренных заключенным договором и подтверждающих оказание услуг по передаче электрической энергии в отчетном периоде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Установлена договором оказания услуг по передаче электрической энергии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Ежемесячно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C44" w:rsidRDefault="00D06C8E" w:rsidP="00BD7D5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851"/>
              </w:tabs>
              <w:spacing w:line="252" w:lineRule="exact"/>
              <w:ind w:firstLine="0"/>
            </w:pPr>
            <w:r>
              <w:rPr>
                <w:rStyle w:val="21"/>
              </w:rPr>
              <w:t xml:space="preserve">Постановление Правительства РФ от 27.12.2004 №861 «Об утверждении недискриминационного доступа к услугам по передаче электрической энергии и оказания этих услуг, Правил недискриминационного доступа к услугам по </w:t>
            </w:r>
            <w:proofErr w:type="spellStart"/>
            <w:r>
              <w:rPr>
                <w:rStyle w:val="21"/>
              </w:rPr>
              <w:t>оперативно</w:t>
            </w:r>
            <w:r>
              <w:rPr>
                <w:rStyle w:val="21"/>
              </w:rPr>
              <w:softHyphen/>
              <w:t>диспетчерскому</w:t>
            </w:r>
            <w:proofErr w:type="spellEnd"/>
            <w:r>
              <w:rPr>
                <w:rStyle w:val="21"/>
              </w:rPr>
              <w:t xml:space="preserve"> управлению в электроэнергетике и оказания этих услуг, Правил</w:t>
            </w:r>
            <w:r w:rsidR="00FA68A1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rPr>
                <w:rStyle w:val="21"/>
              </w:rPr>
              <w:t>энергопринимающих</w:t>
            </w:r>
            <w:proofErr w:type="spellEnd"/>
            <w:r>
              <w:rPr>
                <w:rStyle w:val="21"/>
              </w:rPr>
              <w:t xml:space="preserve">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принадлежащих сетевым организациям и иным лицам, к электрическим сетям».</w:t>
            </w:r>
          </w:p>
          <w:p w:rsidR="00A63C44" w:rsidRDefault="00D06C8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848"/>
              </w:tabs>
              <w:spacing w:line="252" w:lineRule="exact"/>
              <w:ind w:firstLine="360"/>
            </w:pPr>
            <w:r>
              <w:rPr>
                <w:rStyle w:val="21"/>
              </w:rPr>
              <w:t>Постановление Правительства РФ от 04.05.2015г. №442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</w:tc>
      </w:tr>
      <w:tr w:rsidR="00A63C44">
        <w:trPr>
          <w:gridAfter w:val="2"/>
          <w:wAfter w:w="50" w:type="dxa"/>
          <w:trHeight w:val="1793"/>
        </w:trPr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Внесение изменений в договор оказания услуг по передаче электрической энергии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Внесение изменений в условия договора оказания услуг по передаче электрической энергии по инициативе одной из сторон договора и/или изменение законодательства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48" w:lineRule="exact"/>
              <w:ind w:firstLine="0"/>
            </w:pPr>
            <w:r>
              <w:rPr>
                <w:rStyle w:val="21"/>
              </w:rPr>
              <w:t>Дополнительное соглашение о внесение изменений в договор или письменное уведомление об изменении адреса, банковских реквизитов, руководителя контрагента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По мере необходимости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Гражданский Кодекс РФ</w:t>
            </w:r>
          </w:p>
        </w:tc>
      </w:tr>
      <w:tr w:rsidR="00A63C44">
        <w:trPr>
          <w:gridAfter w:val="1"/>
          <w:wAfter w:w="30" w:type="dxa"/>
          <w:trHeight w:val="2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lastRenderedPageBreak/>
              <w:t>4.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Расторжение договора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Расторжение договора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Соглашение о расторжении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Срок расторжения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1. Постановление</w:t>
            </w:r>
          </w:p>
        </w:tc>
      </w:tr>
      <w:tr w:rsidR="00A63C44">
        <w:trPr>
          <w:gridAfter w:val="1"/>
          <w:wAfter w:w="30" w:type="dxa"/>
          <w:trHeight w:val="259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8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оказания услуг по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оказания услуг по передаче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договора указывается в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Правительства РФ от 27.12.2004</w:t>
            </w:r>
          </w:p>
        </w:tc>
      </w:tr>
      <w:tr w:rsidR="00A63C44">
        <w:trPr>
          <w:gridAfter w:val="1"/>
          <w:wAfter w:w="30" w:type="dxa"/>
          <w:trHeight w:val="259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8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передаче электрической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электрической энергии по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соглашении о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№861 «Об утверждении Правил</w:t>
            </w:r>
          </w:p>
        </w:tc>
      </w:tr>
      <w:tr w:rsidR="00A63C44">
        <w:trPr>
          <w:gridAfter w:val="1"/>
          <w:wAfter w:w="30" w:type="dxa"/>
          <w:trHeight w:val="256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8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энергии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инициативе одной из сторон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расторжении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недискриминационного доступа к</w:t>
            </w:r>
          </w:p>
        </w:tc>
      </w:tr>
      <w:tr w:rsidR="00A63C44" w:rsidTr="00462A1A">
        <w:trPr>
          <w:gridAfter w:val="1"/>
          <w:wAfter w:w="30" w:type="dxa"/>
          <w:trHeight w:val="6865"/>
        </w:trPr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договора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A63C44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56" w:lineRule="exact"/>
              <w:ind w:firstLine="0"/>
            </w:pPr>
            <w:r>
              <w:t xml:space="preserve">услугам по передаче электрической энергии и оказания этих услуг, Правил недискриминационного доступа к услугам по </w:t>
            </w:r>
            <w:proofErr w:type="spellStart"/>
            <w:r>
              <w:t>оперативно</w:t>
            </w:r>
            <w:r>
              <w:softHyphen/>
              <w:t>диспетчерскому</w:t>
            </w:r>
            <w:proofErr w:type="spellEnd"/>
            <w:r>
              <w:t xml:space="preserve"> управлению в электроэнергетике и оказания этих услуг, Правил недискриминаци</w:t>
            </w:r>
            <w:r>
              <w:softHyphen/>
              <w:t xml:space="preserve">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t>энергопринима</w:t>
            </w:r>
            <w:r>
              <w:softHyphen/>
              <w:t>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принадлежащих сетевым организациям и иным лицам, к электрическим сетям.</w:t>
            </w:r>
          </w:p>
          <w:p w:rsidR="00A63C44" w:rsidRDefault="00D06C8E">
            <w:pPr>
              <w:pStyle w:val="20"/>
              <w:shd w:val="clear" w:color="auto" w:fill="auto"/>
              <w:spacing w:line="256" w:lineRule="exact"/>
              <w:ind w:firstLine="0"/>
            </w:pPr>
            <w:r>
              <w:t>2. Постановление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</w:tc>
      </w:tr>
    </w:tbl>
    <w:p w:rsidR="00A63C44" w:rsidRDefault="00A63C44">
      <w:pPr>
        <w:rPr>
          <w:sz w:val="2"/>
          <w:szCs w:val="2"/>
        </w:rPr>
        <w:sectPr w:rsidR="00A63C44">
          <w:pgSz w:w="16840" w:h="11909" w:orient="landscape"/>
          <w:pgMar w:top="360" w:right="360" w:bottom="850" w:left="96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567"/>
        <w:gridCol w:w="3154"/>
        <w:gridCol w:w="2999"/>
        <w:gridCol w:w="2542"/>
        <w:gridCol w:w="3550"/>
      </w:tblGrid>
      <w:tr w:rsidR="00A63C44">
        <w:trPr>
          <w:trHeight w:val="84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Расчет объема переданной</w:t>
            </w:r>
          </w:p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электрической энергии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48" w:lineRule="exact"/>
              <w:ind w:firstLine="0"/>
            </w:pPr>
            <w:r>
              <w:rPr>
                <w:rStyle w:val="21"/>
              </w:rPr>
              <w:t>Определение объема услуг по передаче электрической энергии в рамках исполнения договора оказания услуг по передаче электрической энергии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Установлена договором оказания услуг по передаче электрической энергии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Ежемесячно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44"/>
              </w:tabs>
              <w:spacing w:line="256" w:lineRule="exact"/>
              <w:ind w:firstLine="0"/>
            </w:pPr>
            <w:r>
              <w:rPr>
                <w:rStyle w:val="21"/>
              </w:rPr>
              <w:t xml:space="preserve">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</w:t>
            </w:r>
            <w:proofErr w:type="spellStart"/>
            <w:r>
              <w:rPr>
                <w:rStyle w:val="21"/>
              </w:rPr>
              <w:t>оперативно</w:t>
            </w:r>
            <w:r>
              <w:rPr>
                <w:rStyle w:val="21"/>
              </w:rPr>
              <w:softHyphen/>
              <w:t>диспетчерскому</w:t>
            </w:r>
            <w:proofErr w:type="spellEnd"/>
            <w:r>
              <w:rPr>
                <w:rStyle w:val="21"/>
              </w:rPr>
              <w:t xml:space="preserve"> управлению в электроэнергетике и оказания этих услуг, Правил недискриминаци</w:t>
            </w:r>
            <w:r>
              <w:rPr>
                <w:rStyle w:val="21"/>
              </w:rPr>
              <w:softHyphen/>
              <w:t xml:space="preserve">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rPr>
                <w:rStyle w:val="21"/>
              </w:rPr>
              <w:t>энергопринима</w:t>
            </w:r>
            <w:r>
              <w:rPr>
                <w:rStyle w:val="21"/>
              </w:rPr>
              <w:softHyphen/>
              <w:t>ющих</w:t>
            </w:r>
            <w:proofErr w:type="spellEnd"/>
            <w:r>
              <w:rPr>
                <w:rStyle w:val="21"/>
              </w:rPr>
              <w:t xml:space="preserve">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принадлежащих сетевым организациям и иным лицам, к электрическим сетям.</w:t>
            </w:r>
          </w:p>
          <w:p w:rsidR="00A63C44" w:rsidRDefault="00D06C8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44"/>
              </w:tabs>
              <w:spacing w:line="256" w:lineRule="exact"/>
              <w:ind w:firstLine="0"/>
            </w:pPr>
            <w:r>
              <w:rPr>
                <w:rStyle w:val="21"/>
              </w:rPr>
              <w:t>Постановление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</w:tc>
      </w:tr>
      <w:tr w:rsidR="00A63C44">
        <w:trPr>
          <w:trHeight w:val="230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52" w:lineRule="exact"/>
              <w:ind w:firstLine="0"/>
            </w:pPr>
            <w:r>
              <w:rPr>
                <w:rStyle w:val="21"/>
              </w:rPr>
              <w:t>Выдача документов в рамках оказания услуг по передаче электрической энергии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48" w:lineRule="exact"/>
              <w:ind w:firstLine="0"/>
            </w:pPr>
            <w:r>
              <w:rPr>
                <w:rStyle w:val="21"/>
              </w:rPr>
              <w:t>Выдача потребителю услуг документов, оформление которых предусмотрено договором оказания услуг по передаче электрической энергии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48" w:lineRule="exact"/>
              <w:ind w:firstLine="0"/>
            </w:pPr>
            <w:r>
              <w:rPr>
                <w:rStyle w:val="21"/>
              </w:rPr>
              <w:t>Установлена договором оказания услуг по передаче электрической энергии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44" w:rsidRDefault="00D06C8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Ежемесячно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C44" w:rsidRDefault="00D06C8E">
            <w:pPr>
              <w:pStyle w:val="20"/>
              <w:shd w:val="clear" w:color="auto" w:fill="auto"/>
              <w:spacing w:line="248" w:lineRule="exact"/>
              <w:ind w:firstLine="0"/>
            </w:pPr>
            <w:r>
              <w:rPr>
                <w:rStyle w:val="21"/>
              </w:rPr>
              <w:t>1. 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</w:t>
            </w:r>
          </w:p>
        </w:tc>
      </w:tr>
    </w:tbl>
    <w:p w:rsidR="00A63C44" w:rsidRDefault="00A63C44">
      <w:pPr>
        <w:rPr>
          <w:sz w:val="2"/>
          <w:szCs w:val="2"/>
        </w:rPr>
        <w:sectPr w:rsidR="00A63C44">
          <w:pgSz w:w="16840" w:h="11909" w:orient="landscape"/>
          <w:pgMar w:top="360" w:right="360" w:bottom="360" w:left="953" w:header="0" w:footer="3" w:gutter="0"/>
          <w:cols w:space="720"/>
          <w:noEndnote/>
          <w:docGrid w:linePitch="360"/>
        </w:sectPr>
      </w:pPr>
    </w:p>
    <w:tbl>
      <w:tblPr>
        <w:tblOverlap w:val="never"/>
        <w:tblW w:w="1559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2977"/>
        <w:gridCol w:w="2551"/>
        <w:gridCol w:w="3544"/>
      </w:tblGrid>
      <w:tr w:rsidR="00CE1448" w:rsidTr="00CE1448">
        <w:trPr>
          <w:trHeight w:val="2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448" w:rsidRDefault="00CE1448" w:rsidP="00D176C7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448" w:rsidRDefault="00CE1448" w:rsidP="00D176C7">
            <w:pPr>
              <w:pStyle w:val="20"/>
              <w:shd w:val="clear" w:color="auto" w:fill="auto"/>
              <w:spacing w:line="252" w:lineRule="exact"/>
              <w:ind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448" w:rsidRDefault="00CE1448" w:rsidP="00D176C7">
            <w:pPr>
              <w:pStyle w:val="20"/>
              <w:shd w:val="clear" w:color="auto" w:fill="auto"/>
              <w:spacing w:line="248" w:lineRule="exact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448" w:rsidRDefault="00CE1448" w:rsidP="00D176C7">
            <w:pPr>
              <w:pStyle w:val="20"/>
              <w:shd w:val="clear" w:color="auto" w:fill="auto"/>
              <w:spacing w:line="248" w:lineRule="exact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448" w:rsidRDefault="00CE1448" w:rsidP="00D176C7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448" w:rsidRDefault="00CE1448" w:rsidP="00CE1448">
            <w:pPr>
              <w:pStyle w:val="20"/>
              <w:shd w:val="clear" w:color="auto" w:fill="auto"/>
              <w:spacing w:line="248" w:lineRule="exact"/>
              <w:ind w:firstLine="0"/>
            </w:pPr>
            <w:r>
              <w:t>диспетчерскому управлению в электроэнергетике и оказания этих услуг, Правил недискриминаци</w:t>
            </w:r>
            <w:r>
              <w:softHyphen/>
              <w:t xml:space="preserve">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t>энергопринима</w:t>
            </w:r>
            <w:r>
              <w:softHyphen/>
              <w:t>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Постановление Правительства РФ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</w:tc>
      </w:tr>
    </w:tbl>
    <w:p w:rsidR="00A63C44" w:rsidRPr="00D37417" w:rsidRDefault="00D37417">
      <w:pPr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sz w:val="2"/>
          <w:szCs w:val="2"/>
        </w:rPr>
        <w:t>ттт</w:t>
      </w:r>
      <w:bookmarkStart w:id="1" w:name="_GoBack"/>
      <w:bookmarkEnd w:id="1"/>
    </w:p>
    <w:sectPr w:rsidR="00A63C44" w:rsidRPr="00D37417" w:rsidSect="00CE1448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8E" w:rsidRDefault="00D06C8E">
      <w:r>
        <w:separator/>
      </w:r>
    </w:p>
  </w:endnote>
  <w:endnote w:type="continuationSeparator" w:id="0">
    <w:p w:rsidR="00D06C8E" w:rsidRDefault="00D0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8E" w:rsidRDefault="00D06C8E"/>
  </w:footnote>
  <w:footnote w:type="continuationSeparator" w:id="0">
    <w:p w:rsidR="00D06C8E" w:rsidRDefault="00D06C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4133E"/>
    <w:multiLevelType w:val="multilevel"/>
    <w:tmpl w:val="D41CC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791348"/>
    <w:multiLevelType w:val="multilevel"/>
    <w:tmpl w:val="EB524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E0CCB"/>
    <w:multiLevelType w:val="multilevel"/>
    <w:tmpl w:val="11544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44"/>
    <w:rsid w:val="00287312"/>
    <w:rsid w:val="00462A1A"/>
    <w:rsid w:val="00A63C44"/>
    <w:rsid w:val="00CE1448"/>
    <w:rsid w:val="00D06C8E"/>
    <w:rsid w:val="00D37417"/>
    <w:rsid w:val="00E21702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31BAE4-605A-449D-A84F-07448A50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95pt">
    <w:name w:val="Основной текст (2) + Geneva;9;5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neva8pt">
    <w:name w:val="Основной текст (2) + Geneva;8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  <w:ind w:hanging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E1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1448"/>
    <w:rPr>
      <w:color w:val="000000"/>
    </w:rPr>
  </w:style>
  <w:style w:type="paragraph" w:styleId="a6">
    <w:name w:val="footer"/>
    <w:basedOn w:val="a"/>
    <w:link w:val="a7"/>
    <w:uiPriority w:val="99"/>
    <w:unhideWhenUsed/>
    <w:rsid w:val="00CE1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14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9627-0FCF-4CD1-970F-AAC31550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2</cp:revision>
  <dcterms:created xsi:type="dcterms:W3CDTF">2019-06-18T01:43:00Z</dcterms:created>
  <dcterms:modified xsi:type="dcterms:W3CDTF">2019-06-18T01:43:00Z</dcterms:modified>
</cp:coreProperties>
</file>